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2026020125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Gymnasiales Schulzentrum "Fritz Reuter", 2. BA - Modernisierung Haus 3, Los 227 Tischler- und Beschlagarbeiten Innentüren, 19303 Dömitz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2026020125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227 Tischler- und Beschlagarbeiten Innentüren, 19303 Dömitz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